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0DD3C" w14:textId="77777777" w:rsidR="00755541" w:rsidRPr="00755541" w:rsidRDefault="00755541" w:rsidP="00755541">
      <w:pPr>
        <w:rPr>
          <w:b/>
          <w:bCs/>
        </w:rPr>
      </w:pPr>
      <w:bookmarkStart w:id="0" w:name="_GoBack"/>
      <w:bookmarkEnd w:id="0"/>
      <w:r w:rsidRPr="00755541">
        <w:rPr>
          <w:b/>
          <w:bCs/>
        </w:rPr>
        <w:t>Equal Access Act Information</w:t>
      </w:r>
    </w:p>
    <w:p w14:paraId="11642B34" w14:textId="77777777" w:rsidR="00755541" w:rsidRPr="00755541" w:rsidRDefault="00755541" w:rsidP="00755541">
      <w:pPr>
        <w:rPr>
          <w:b/>
          <w:bCs/>
        </w:rPr>
      </w:pPr>
      <w:r w:rsidRPr="00755541">
        <w:rPr>
          <w:b/>
          <w:bCs/>
        </w:rPr>
        <w:t>Understanding the Equal Access Act Concerning Student-led Meetings</w:t>
      </w:r>
    </w:p>
    <w:p w14:paraId="4ADA2CA7" w14:textId="77777777" w:rsidR="00755541" w:rsidRPr="00755541" w:rsidRDefault="00755541" w:rsidP="00755541">
      <w:r w:rsidRPr="00755541">
        <w:t>The Equal Access Act became law in 1984 and was upheld by the Supreme Court in 1990. There are three major components of the law:</w:t>
      </w:r>
    </w:p>
    <w:p w14:paraId="2EEFD670" w14:textId="77777777" w:rsidR="00755541" w:rsidRPr="00755541" w:rsidRDefault="00755541" w:rsidP="00755541">
      <w:pPr>
        <w:numPr>
          <w:ilvl w:val="0"/>
          <w:numId w:val="1"/>
        </w:numPr>
      </w:pPr>
      <w:r w:rsidRPr="00755541">
        <w:t>Nondiscrimination: if a public secondary school allows non-curriculum, student-led meetings then the school must treat all meetings equally.</w:t>
      </w:r>
    </w:p>
    <w:p w14:paraId="42026360" w14:textId="77777777" w:rsidR="00755541" w:rsidRPr="00755541" w:rsidRDefault="00755541" w:rsidP="00755541">
      <w:pPr>
        <w:numPr>
          <w:ilvl w:val="0"/>
          <w:numId w:val="1"/>
        </w:numPr>
      </w:pPr>
      <w:r w:rsidRPr="00755541">
        <w:t>Student-initiated, student-led meetings: In order for the meetings to be deemed lawful on a public secondary campus, meetings must be student-initiated and student-led.</w:t>
      </w:r>
    </w:p>
    <w:p w14:paraId="70AB27CC" w14:textId="77777777" w:rsidR="00755541" w:rsidRPr="00755541" w:rsidRDefault="00755541" w:rsidP="00755541">
      <w:pPr>
        <w:numPr>
          <w:ilvl w:val="0"/>
          <w:numId w:val="1"/>
        </w:numPr>
      </w:pPr>
      <w:r w:rsidRPr="00755541">
        <w:t>Local control: the act does not limit authority of the school leadership to maintain control.</w:t>
      </w:r>
    </w:p>
    <w:p w14:paraId="7122B9B6" w14:textId="24ECB3A9" w:rsidR="00755541" w:rsidRPr="00755541" w:rsidRDefault="00755541" w:rsidP="00755541">
      <w:pPr>
        <w:rPr>
          <w:b/>
          <w:bCs/>
        </w:rPr>
      </w:pPr>
      <w:r w:rsidRPr="00755541">
        <w:rPr>
          <w:b/>
          <w:bCs/>
        </w:rPr>
        <w:t>The following are some of the guidelines set out by the Equal Access Act:</w:t>
      </w:r>
    </w:p>
    <w:p w14:paraId="5C3B7E04" w14:textId="77777777" w:rsidR="00755541" w:rsidRPr="00755541" w:rsidRDefault="00755541" w:rsidP="00755541">
      <w:pPr>
        <w:numPr>
          <w:ilvl w:val="0"/>
          <w:numId w:val="2"/>
        </w:numPr>
      </w:pPr>
      <w:r w:rsidRPr="00755541">
        <w:t>Federally funded, secondary schools must allow students the right to hold meetings if the campus has a limited open forum policy (more than one student meeting is allowed).</w:t>
      </w:r>
    </w:p>
    <w:p w14:paraId="715E45E1" w14:textId="77777777" w:rsidR="00755541" w:rsidRPr="00755541" w:rsidRDefault="00755541" w:rsidP="00755541">
      <w:pPr>
        <w:numPr>
          <w:ilvl w:val="0"/>
          <w:numId w:val="2"/>
        </w:numPr>
      </w:pPr>
      <w:r w:rsidRPr="00755541">
        <w:t>The meetings are voluntary and student-initiated.</w:t>
      </w:r>
    </w:p>
    <w:p w14:paraId="48ABAE31" w14:textId="77777777" w:rsidR="00755541" w:rsidRPr="00755541" w:rsidRDefault="00755541" w:rsidP="00755541">
      <w:pPr>
        <w:numPr>
          <w:ilvl w:val="0"/>
          <w:numId w:val="2"/>
        </w:numPr>
      </w:pPr>
      <w:r w:rsidRPr="00755541">
        <w:t>There is no sponsorship of the club by the school or government.</w:t>
      </w:r>
    </w:p>
    <w:p w14:paraId="7D46658A" w14:textId="77777777" w:rsidR="00755541" w:rsidRPr="00755541" w:rsidRDefault="00755541" w:rsidP="00755541">
      <w:pPr>
        <w:numPr>
          <w:ilvl w:val="0"/>
          <w:numId w:val="2"/>
        </w:numPr>
      </w:pPr>
      <w:r w:rsidRPr="00755541">
        <w:t>Employees of the school are only present at religious meetings in a non-participatory capacity.</w:t>
      </w:r>
    </w:p>
    <w:p w14:paraId="10B253E0" w14:textId="77777777" w:rsidR="00755541" w:rsidRPr="00755541" w:rsidRDefault="00755541" w:rsidP="00755541">
      <w:pPr>
        <w:numPr>
          <w:ilvl w:val="0"/>
          <w:numId w:val="2"/>
        </w:numPr>
      </w:pPr>
      <w:r w:rsidRPr="00755541">
        <w:t>The meeting does not interfere with orderly conduct or educational activities within the school.</w:t>
      </w:r>
    </w:p>
    <w:p w14:paraId="24486BDA" w14:textId="77777777" w:rsidR="00755541" w:rsidRPr="00755541" w:rsidRDefault="00755541" w:rsidP="00755541">
      <w:pPr>
        <w:numPr>
          <w:ilvl w:val="0"/>
          <w:numId w:val="2"/>
        </w:numPr>
      </w:pPr>
      <w:proofErr w:type="spellStart"/>
      <w:r w:rsidRPr="00755541">
        <w:t>Nonschool</w:t>
      </w:r>
      <w:proofErr w:type="spellEnd"/>
      <w:r w:rsidRPr="00755541">
        <w:t xml:space="preserve"> persons may not direct, conduct, control or regularly attend activities of student groups.</w:t>
      </w:r>
    </w:p>
    <w:p w14:paraId="095E5BDF" w14:textId="77777777" w:rsidR="00755541" w:rsidRPr="00755541" w:rsidRDefault="00755541" w:rsidP="00755541">
      <w:pPr>
        <w:rPr>
          <w:b/>
          <w:bCs/>
        </w:rPr>
      </w:pPr>
      <w:r w:rsidRPr="00755541">
        <w:rPr>
          <w:b/>
          <w:bCs/>
        </w:rPr>
        <w:t>Definition of terms:</w:t>
      </w:r>
    </w:p>
    <w:p w14:paraId="03F72D0B" w14:textId="77777777" w:rsidR="00755541" w:rsidRPr="00755541" w:rsidRDefault="00755541" w:rsidP="00755541">
      <w:pPr>
        <w:numPr>
          <w:ilvl w:val="0"/>
          <w:numId w:val="3"/>
        </w:numPr>
      </w:pPr>
      <w:r w:rsidRPr="00755541">
        <w:t>The term “</w:t>
      </w:r>
      <w:r w:rsidRPr="00755541">
        <w:rPr>
          <w:b/>
          <w:bCs/>
        </w:rPr>
        <w:t>meeting</w:t>
      </w:r>
      <w:r w:rsidRPr="00755541">
        <w:t>” refers to student groups and activities permitted in the limited open forum and are not directly related to school curriculum.</w:t>
      </w:r>
    </w:p>
    <w:p w14:paraId="3C87A6DC" w14:textId="0C580A80" w:rsidR="00755541" w:rsidRPr="00755541" w:rsidRDefault="00755541" w:rsidP="00755541">
      <w:pPr>
        <w:numPr>
          <w:ilvl w:val="0"/>
          <w:numId w:val="3"/>
        </w:numPr>
      </w:pPr>
      <w:r w:rsidRPr="00755541">
        <w:t>The term “</w:t>
      </w:r>
      <w:r w:rsidRPr="00755541">
        <w:rPr>
          <w:b/>
          <w:bCs/>
        </w:rPr>
        <w:t>sponsorship</w:t>
      </w:r>
      <w:r w:rsidRPr="00755541">
        <w:t xml:space="preserve">” refers to </w:t>
      </w:r>
      <w:r w:rsidR="007B26B0">
        <w:t xml:space="preserve">the </w:t>
      </w:r>
      <w:r w:rsidRPr="00755541">
        <w:t>school employee assigned to meetings for the purpose of providing custodial provision.</w:t>
      </w:r>
    </w:p>
    <w:p w14:paraId="3B1911AD" w14:textId="28977D89" w:rsidR="00755541" w:rsidRPr="00755541" w:rsidRDefault="00755541" w:rsidP="00755541">
      <w:pPr>
        <w:numPr>
          <w:ilvl w:val="0"/>
          <w:numId w:val="3"/>
        </w:numPr>
      </w:pPr>
      <w:r w:rsidRPr="00755541">
        <w:t>The term “</w:t>
      </w:r>
      <w:r w:rsidRPr="00755541">
        <w:rPr>
          <w:b/>
          <w:bCs/>
        </w:rPr>
        <w:t>non-instructional time</w:t>
      </w:r>
      <w:r w:rsidRPr="00755541">
        <w:t>” refer</w:t>
      </w:r>
      <w:r w:rsidR="007B26B0">
        <w:t>s</w:t>
      </w:r>
      <w:r w:rsidRPr="00755541">
        <w:t xml:space="preserve"> to time set aside by the school before actual classroom instruction begins and ends.</w:t>
      </w:r>
    </w:p>
    <w:p w14:paraId="4BC7E5D3" w14:textId="51520333" w:rsidR="00755541" w:rsidRPr="00755541" w:rsidRDefault="00755541" w:rsidP="00755541">
      <w:pPr>
        <w:numPr>
          <w:ilvl w:val="0"/>
          <w:numId w:val="3"/>
        </w:numPr>
      </w:pPr>
      <w:r w:rsidRPr="00755541">
        <w:t>The term “</w:t>
      </w:r>
      <w:r w:rsidRPr="00755541">
        <w:rPr>
          <w:b/>
          <w:bCs/>
        </w:rPr>
        <w:t>student-initiated</w:t>
      </w:r>
      <w:r w:rsidRPr="00755541">
        <w:t xml:space="preserve">” refer to students seeking permission to meet; and to </w:t>
      </w:r>
      <w:r w:rsidR="007B26B0">
        <w:t>direct</w:t>
      </w:r>
      <w:r w:rsidRPr="00755541">
        <w:t xml:space="preserve"> and control the meetings.</w:t>
      </w:r>
    </w:p>
    <w:p w14:paraId="4EC8B089" w14:textId="77777777" w:rsidR="00755541" w:rsidRPr="00755541" w:rsidRDefault="00755541" w:rsidP="00755541">
      <w:pPr>
        <w:rPr>
          <w:b/>
          <w:bCs/>
        </w:rPr>
      </w:pPr>
      <w:r w:rsidRPr="00755541">
        <w:rPr>
          <w:b/>
          <w:bCs/>
        </w:rPr>
        <w:t>Important points to consider:</w:t>
      </w:r>
    </w:p>
    <w:p w14:paraId="04294C4B" w14:textId="77777777" w:rsidR="00755541" w:rsidRPr="00755541" w:rsidRDefault="00755541" w:rsidP="00755541">
      <w:pPr>
        <w:numPr>
          <w:ilvl w:val="0"/>
          <w:numId w:val="4"/>
        </w:numPr>
      </w:pPr>
      <w:r w:rsidRPr="00755541">
        <w:t>The school’s authority has the right to establish the regulations for if, when and where the meetings will occur; the key is nondiscrimination.</w:t>
      </w:r>
    </w:p>
    <w:p w14:paraId="3F608887" w14:textId="77777777" w:rsidR="00755541" w:rsidRPr="00755541" w:rsidRDefault="00755541" w:rsidP="00755541">
      <w:pPr>
        <w:numPr>
          <w:ilvl w:val="0"/>
          <w:numId w:val="4"/>
        </w:numPr>
      </w:pPr>
      <w:r w:rsidRPr="00755541">
        <w:t>Schools may allow students to promote meetings through school media if other meetings are being promoted.</w:t>
      </w:r>
    </w:p>
    <w:p w14:paraId="75626E1E" w14:textId="77777777" w:rsidR="00755541" w:rsidRPr="00755541" w:rsidRDefault="00755541" w:rsidP="00755541">
      <w:pPr>
        <w:numPr>
          <w:ilvl w:val="0"/>
          <w:numId w:val="4"/>
        </w:numPr>
      </w:pPr>
      <w:r w:rsidRPr="00755541">
        <w:lastRenderedPageBreak/>
        <w:t>Outsiders may attend meetings if invited by students and approved by the school authority; the school authority has the right to limit or deny access of outsiders; outsiders are not permitted to proselytize students who are not voluntarily attending the student meeting.</w:t>
      </w:r>
    </w:p>
    <w:p w14:paraId="5C277540" w14:textId="77777777" w:rsidR="00755541" w:rsidRPr="00755541" w:rsidRDefault="00755541" w:rsidP="00755541">
      <w:r w:rsidRPr="00755541">
        <w:t>For more information about the Equal Access Act, a quick Google search will get you the Act itself. There are also other groups with info including, but not limited to: </w:t>
      </w:r>
      <w:hyperlink r:id="rId5" w:tgtFrame="_blank" w:history="1">
        <w:r w:rsidRPr="00755541">
          <w:rPr>
            <w:rStyle w:val="Hyperlink"/>
            <w:b/>
            <w:bCs/>
          </w:rPr>
          <w:t>freedomforum.org</w:t>
        </w:r>
      </w:hyperlink>
      <w:r w:rsidRPr="00755541">
        <w:t>, </w:t>
      </w:r>
      <w:hyperlink r:id="rId6" w:tgtFrame="_blank" w:history="1">
        <w:r w:rsidRPr="00755541">
          <w:rPr>
            <w:rStyle w:val="Hyperlink"/>
            <w:b/>
            <w:bCs/>
          </w:rPr>
          <w:t>firstamendmentcenter.org</w:t>
        </w:r>
      </w:hyperlink>
    </w:p>
    <w:p w14:paraId="5A070D53" w14:textId="77777777" w:rsidR="0091251A" w:rsidRDefault="007B26B0"/>
    <w:sectPr w:rsidR="0091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7A2C"/>
    <w:multiLevelType w:val="multilevel"/>
    <w:tmpl w:val="6142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140D9"/>
    <w:multiLevelType w:val="multilevel"/>
    <w:tmpl w:val="133C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C1D1E"/>
    <w:multiLevelType w:val="multilevel"/>
    <w:tmpl w:val="6798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33580"/>
    <w:multiLevelType w:val="multilevel"/>
    <w:tmpl w:val="3CC2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41"/>
    <w:rsid w:val="00170C6D"/>
    <w:rsid w:val="00682307"/>
    <w:rsid w:val="00755541"/>
    <w:rsid w:val="007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1538"/>
  <w15:chartTrackingRefBased/>
  <w15:docId w15:val="{D934FD4A-FDA3-4572-A9E5-1AD59F06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11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rstamendmentcenter.org/" TargetMode="External"/><Relationship Id="rId5" Type="http://schemas.openxmlformats.org/officeDocument/2006/relationships/hyperlink" Target="http://freedomforu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Lambert</dc:creator>
  <cp:keywords/>
  <dc:description/>
  <cp:lastModifiedBy>Ashlee Lambert</cp:lastModifiedBy>
  <cp:revision>2</cp:revision>
  <dcterms:created xsi:type="dcterms:W3CDTF">2018-08-26T22:33:00Z</dcterms:created>
  <dcterms:modified xsi:type="dcterms:W3CDTF">2018-08-28T14:19:00Z</dcterms:modified>
</cp:coreProperties>
</file>